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1D0" w:rsidRPr="005716AC" w:rsidRDefault="004211D0" w:rsidP="00AF7D49">
      <w:pPr>
        <w:spacing w:after="0"/>
        <w:jc w:val="both"/>
        <w:rPr>
          <w:rFonts w:ascii="Century Gothic" w:hAnsi="Century Gothic"/>
          <w:sz w:val="18"/>
          <w:szCs w:val="18"/>
        </w:rPr>
      </w:pPr>
      <w:bookmarkStart w:id="0" w:name="_GoBack"/>
      <w:bookmarkEnd w:id="0"/>
    </w:p>
    <w:p w:rsidR="004211D0" w:rsidRPr="000E5D61" w:rsidRDefault="004211D0" w:rsidP="00AF7D49">
      <w:pPr>
        <w:spacing w:after="0"/>
        <w:jc w:val="both"/>
        <w:rPr>
          <w:rFonts w:ascii="Century Gothic" w:hAnsi="Century Gothic"/>
          <w:b/>
          <w:sz w:val="18"/>
          <w:szCs w:val="18"/>
        </w:rPr>
      </w:pPr>
      <w:r w:rsidRPr="000E5D61">
        <w:rPr>
          <w:rFonts w:ascii="Century Gothic" w:hAnsi="Century Gothic"/>
          <w:b/>
          <w:sz w:val="18"/>
          <w:szCs w:val="18"/>
        </w:rPr>
        <w:t>Sale of Telstra:</w:t>
      </w:r>
    </w:p>
    <w:p w:rsidR="004211D0" w:rsidRDefault="00AF7D49" w:rsidP="00AF7D49">
      <w:pPr>
        <w:spacing w:after="0"/>
        <w:jc w:val="both"/>
        <w:rPr>
          <w:rFonts w:ascii="Century Gothic" w:hAnsi="Century Gothic"/>
          <w:sz w:val="18"/>
          <w:szCs w:val="18"/>
        </w:rPr>
      </w:pPr>
      <w:r>
        <w:rPr>
          <w:rFonts w:ascii="Century Gothic" w:hAnsi="Century Gothic"/>
          <w:sz w:val="18"/>
          <w:szCs w:val="18"/>
        </w:rPr>
        <w:t>Statute</w:t>
      </w:r>
      <w:r w:rsidR="004211D0">
        <w:rPr>
          <w:rFonts w:ascii="Century Gothic" w:hAnsi="Century Gothic"/>
          <w:sz w:val="18"/>
          <w:szCs w:val="18"/>
        </w:rPr>
        <w:t xml:space="preserve">: transition to full private ownership act 2005 </w:t>
      </w:r>
    </w:p>
    <w:p w:rsidR="004211D0" w:rsidRDefault="004211D0" w:rsidP="00AF7D49">
      <w:pPr>
        <w:spacing w:after="0"/>
        <w:jc w:val="both"/>
        <w:rPr>
          <w:rFonts w:ascii="Century Gothic" w:hAnsi="Century Gothic"/>
          <w:sz w:val="18"/>
          <w:szCs w:val="18"/>
        </w:rPr>
      </w:pPr>
      <w:r>
        <w:rPr>
          <w:rFonts w:ascii="Century Gothic" w:hAnsi="Century Gothic"/>
          <w:sz w:val="18"/>
          <w:szCs w:val="18"/>
        </w:rPr>
        <w:t xml:space="preserve">Liberal Howard Government introduced </w:t>
      </w:r>
    </w:p>
    <w:p w:rsidR="004211D0" w:rsidRPr="0096601F" w:rsidRDefault="004211D0" w:rsidP="00AF7D49">
      <w:pPr>
        <w:spacing w:after="0"/>
        <w:jc w:val="both"/>
        <w:rPr>
          <w:rFonts w:ascii="Century Gothic" w:hAnsi="Century Gothic"/>
          <w:sz w:val="18"/>
          <w:szCs w:val="18"/>
        </w:rPr>
      </w:pPr>
      <w:r w:rsidRPr="0096601F">
        <w:rPr>
          <w:rFonts w:ascii="Century Gothic" w:hAnsi="Century Gothic"/>
          <w:sz w:val="18"/>
          <w:szCs w:val="18"/>
        </w:rPr>
        <w:t>Privatisation of Telstra</w:t>
      </w:r>
    </w:p>
    <w:p w:rsidR="004211D0" w:rsidRPr="0096601F"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On September 14</w:t>
      </w:r>
      <w:r w:rsidRPr="0096601F">
        <w:rPr>
          <w:rFonts w:ascii="Century Gothic" w:hAnsi="Century Gothic"/>
          <w:sz w:val="18"/>
          <w:szCs w:val="18"/>
          <w:vertAlign w:val="superscript"/>
        </w:rPr>
        <w:t>th</w:t>
      </w:r>
      <w:r w:rsidRPr="0096601F">
        <w:rPr>
          <w:rFonts w:ascii="Century Gothic" w:hAnsi="Century Gothic"/>
          <w:sz w:val="18"/>
          <w:szCs w:val="18"/>
        </w:rPr>
        <w:t xml:space="preserve"> Queensland national party senator Barnaby Joyce finally delivered prime minister john Howards coalition government the one vote required to secure passage of the bills for the full privatization of Telstra through the senate</w:t>
      </w:r>
    </w:p>
    <w:p w:rsidR="004211D0" w:rsidRPr="0096601F"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He was only 65% sure of his decision</w:t>
      </w:r>
    </w:p>
    <w:p w:rsidR="004211D0" w:rsidRPr="0096601F"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 xml:space="preserve">Trujillo (new CEO sol) appointed to the job by Howards “man in Telstra” former national farmers federation president Donald </w:t>
      </w:r>
      <w:proofErr w:type="spellStart"/>
      <w:r w:rsidRPr="0096601F">
        <w:rPr>
          <w:rFonts w:ascii="Century Gothic" w:hAnsi="Century Gothic"/>
          <w:sz w:val="18"/>
          <w:szCs w:val="18"/>
        </w:rPr>
        <w:t>McGaunchie</w:t>
      </w:r>
      <w:proofErr w:type="spellEnd"/>
      <w:r w:rsidRPr="0096601F">
        <w:rPr>
          <w:rFonts w:ascii="Century Gothic" w:hAnsi="Century Gothic"/>
          <w:sz w:val="18"/>
          <w:szCs w:val="18"/>
        </w:rPr>
        <w:t xml:space="preserve"> to drive through the full privatization of the telecommunications company, has fast become an embarrassment for the government </w:t>
      </w:r>
    </w:p>
    <w:p w:rsidR="004211D0"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Howard was able to have a gag imposed on debate in the senate on the privatization bills, which passed with a vote of 37-35</w:t>
      </w:r>
    </w:p>
    <w:p w:rsidR="004211D0" w:rsidRPr="0096601F" w:rsidRDefault="004211D0" w:rsidP="00AF7D49">
      <w:pPr>
        <w:pStyle w:val="ListParagraph"/>
        <w:jc w:val="both"/>
        <w:rPr>
          <w:rFonts w:ascii="Century Gothic" w:hAnsi="Century Gothic"/>
          <w:sz w:val="18"/>
          <w:szCs w:val="18"/>
        </w:rPr>
      </w:pPr>
    </w:p>
    <w:p w:rsidR="004211D0" w:rsidRDefault="004211D0" w:rsidP="00AF7D49">
      <w:pPr>
        <w:spacing w:after="0"/>
        <w:ind w:left="360"/>
        <w:jc w:val="both"/>
        <w:rPr>
          <w:rFonts w:ascii="Century Gothic" w:hAnsi="Century Gothic"/>
          <w:sz w:val="18"/>
          <w:szCs w:val="18"/>
        </w:rPr>
      </w:pPr>
      <w:r w:rsidRPr="0096601F">
        <w:rPr>
          <w:rFonts w:ascii="Century Gothic" w:hAnsi="Century Gothic"/>
          <w:sz w:val="18"/>
          <w:szCs w:val="18"/>
        </w:rPr>
        <w:t>Committees</w:t>
      </w:r>
      <w:r>
        <w:rPr>
          <w:rFonts w:ascii="Century Gothic" w:hAnsi="Century Gothic"/>
          <w:sz w:val="18"/>
          <w:szCs w:val="18"/>
        </w:rPr>
        <w:t xml:space="preserve"> /senators</w:t>
      </w:r>
      <w:r w:rsidRPr="0096601F">
        <w:rPr>
          <w:rFonts w:ascii="Century Gothic" w:hAnsi="Century Gothic"/>
          <w:sz w:val="18"/>
          <w:szCs w:val="18"/>
        </w:rPr>
        <w:t>:</w:t>
      </w:r>
    </w:p>
    <w:p w:rsidR="004211D0" w:rsidRPr="0096601F"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 xml:space="preserve">A senate committee report has recommended the federal government proceeds with plans to fully privatize Telstra, despite opposition from industry players, the democrats and labor party </w:t>
      </w:r>
    </w:p>
    <w:p w:rsidR="004211D0" w:rsidRDefault="00AF7D49" w:rsidP="00AF7D49">
      <w:pPr>
        <w:pStyle w:val="ListParagraph"/>
        <w:numPr>
          <w:ilvl w:val="0"/>
          <w:numId w:val="1"/>
        </w:numPr>
        <w:jc w:val="both"/>
        <w:rPr>
          <w:rFonts w:ascii="Century Gothic" w:hAnsi="Century Gothic"/>
          <w:sz w:val="18"/>
          <w:szCs w:val="18"/>
        </w:rPr>
      </w:pPr>
      <w:r>
        <w:rPr>
          <w:rFonts w:ascii="Century Gothic" w:hAnsi="Century Gothic"/>
          <w:sz w:val="18"/>
          <w:szCs w:val="18"/>
        </w:rPr>
        <w:t>According to Alan E</w:t>
      </w:r>
      <w:r w:rsidR="004211D0" w:rsidRPr="0096601F">
        <w:rPr>
          <w:rFonts w:ascii="Century Gothic" w:hAnsi="Century Gothic"/>
          <w:sz w:val="18"/>
          <w:szCs w:val="18"/>
        </w:rPr>
        <w:t>ggleston, chair of the environment communications information technology and the arts committee, submissions put to the committee supported the full privatization of Telstra, which would raise funds to “specifically benefit regional and rural Australians in western Australia”</w:t>
      </w:r>
    </w:p>
    <w:p w:rsidR="004211D0" w:rsidRDefault="004211D0" w:rsidP="00AF7D49">
      <w:pPr>
        <w:pStyle w:val="ListParagraph"/>
        <w:numPr>
          <w:ilvl w:val="0"/>
          <w:numId w:val="1"/>
        </w:numPr>
        <w:jc w:val="both"/>
        <w:rPr>
          <w:rFonts w:ascii="Century Gothic" w:hAnsi="Century Gothic"/>
          <w:sz w:val="18"/>
          <w:szCs w:val="18"/>
        </w:rPr>
      </w:pPr>
      <w:r>
        <w:rPr>
          <w:rFonts w:ascii="Century Gothic" w:hAnsi="Century Gothic"/>
          <w:sz w:val="18"/>
          <w:szCs w:val="18"/>
        </w:rPr>
        <w:t xml:space="preserve">Senator Brian Harradine warned the government that he is likely to vote against plans to sell the remaining two thirds of Telstra, indicated he would be in </w:t>
      </w:r>
      <w:r w:rsidR="00AF7D49">
        <w:rPr>
          <w:rFonts w:ascii="Century Gothic" w:hAnsi="Century Gothic"/>
          <w:sz w:val="18"/>
          <w:szCs w:val="18"/>
        </w:rPr>
        <w:t>favor</w:t>
      </w:r>
      <w:r>
        <w:rPr>
          <w:rFonts w:ascii="Century Gothic" w:hAnsi="Century Gothic"/>
          <w:sz w:val="18"/>
          <w:szCs w:val="18"/>
        </w:rPr>
        <w:t xml:space="preserve"> of selling the next 16.6% of Telstra but was against the full sale</w:t>
      </w:r>
    </w:p>
    <w:p w:rsidR="004211D0" w:rsidRPr="00AF7D49" w:rsidRDefault="004211D0" w:rsidP="00AF7D49">
      <w:pPr>
        <w:spacing w:after="0"/>
        <w:jc w:val="both"/>
        <w:rPr>
          <w:rFonts w:ascii="Century Gothic" w:hAnsi="Century Gothic"/>
          <w:b/>
          <w:sz w:val="18"/>
          <w:szCs w:val="18"/>
        </w:rPr>
      </w:pPr>
      <w:r w:rsidRPr="00AF7D49">
        <w:rPr>
          <w:rFonts w:ascii="Century Gothic" w:hAnsi="Century Gothic"/>
          <w:b/>
          <w:sz w:val="18"/>
          <w:szCs w:val="18"/>
        </w:rPr>
        <w:t>Support:</w:t>
      </w:r>
    </w:p>
    <w:p w:rsidR="004211D0" w:rsidRDefault="004211D0" w:rsidP="00AF7D49">
      <w:pPr>
        <w:spacing w:after="0"/>
        <w:jc w:val="both"/>
        <w:rPr>
          <w:rFonts w:ascii="Century Gothic" w:hAnsi="Century Gothic"/>
          <w:sz w:val="18"/>
          <w:szCs w:val="18"/>
        </w:rPr>
      </w:pPr>
      <w:r>
        <w:rPr>
          <w:rFonts w:ascii="Century Gothic" w:hAnsi="Century Gothic"/>
          <w:sz w:val="18"/>
          <w:szCs w:val="18"/>
        </w:rPr>
        <w:t>Government:</w:t>
      </w:r>
    </w:p>
    <w:p w:rsidR="004211D0" w:rsidRPr="0096601F"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 xml:space="preserve">Government re introduced the Telstra sale legislation into the house of representatives </w:t>
      </w:r>
    </w:p>
    <w:p w:rsidR="004211D0"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 xml:space="preserve">remains committed to the full privatization of Telstra </w:t>
      </w:r>
    </w:p>
    <w:p w:rsidR="004211D0" w:rsidRDefault="004211D0" w:rsidP="00AF7D49">
      <w:pPr>
        <w:pStyle w:val="ListParagraph"/>
        <w:numPr>
          <w:ilvl w:val="0"/>
          <w:numId w:val="1"/>
        </w:numPr>
        <w:jc w:val="both"/>
        <w:rPr>
          <w:rFonts w:ascii="Century Gothic" w:hAnsi="Century Gothic"/>
          <w:sz w:val="18"/>
          <w:szCs w:val="18"/>
        </w:rPr>
      </w:pPr>
      <w:r>
        <w:rPr>
          <w:rFonts w:ascii="Century Gothic" w:hAnsi="Century Gothic"/>
          <w:sz w:val="18"/>
          <w:szCs w:val="18"/>
        </w:rPr>
        <w:t xml:space="preserve">liberal party support which is evident through the </w:t>
      </w:r>
      <w:r w:rsidR="00AF7D49">
        <w:rPr>
          <w:rFonts w:ascii="Century Gothic" w:hAnsi="Century Gothic"/>
          <w:sz w:val="18"/>
          <w:szCs w:val="18"/>
        </w:rPr>
        <w:t>reinitiating</w:t>
      </w:r>
      <w:r>
        <w:rPr>
          <w:rFonts w:ascii="Century Gothic" w:hAnsi="Century Gothic"/>
          <w:sz w:val="18"/>
          <w:szCs w:val="18"/>
        </w:rPr>
        <w:t xml:space="preserve"> of the bill in parliament </w:t>
      </w:r>
    </w:p>
    <w:p w:rsidR="004211D0" w:rsidRDefault="00AF7D49" w:rsidP="00AF7D49">
      <w:pPr>
        <w:spacing w:after="0"/>
        <w:jc w:val="both"/>
        <w:rPr>
          <w:rFonts w:ascii="Century Gothic" w:hAnsi="Century Gothic"/>
          <w:sz w:val="18"/>
          <w:szCs w:val="18"/>
        </w:rPr>
      </w:pPr>
      <w:r>
        <w:rPr>
          <w:rFonts w:ascii="Century Gothic" w:hAnsi="Century Gothic"/>
          <w:sz w:val="18"/>
          <w:szCs w:val="18"/>
        </w:rPr>
        <w:t>Barnaby Joyce</w:t>
      </w:r>
      <w:r w:rsidR="004211D0">
        <w:rPr>
          <w:rFonts w:ascii="Century Gothic" w:hAnsi="Century Gothic"/>
          <w:sz w:val="18"/>
          <w:szCs w:val="18"/>
        </w:rPr>
        <w:t>:</w:t>
      </w:r>
    </w:p>
    <w:p w:rsidR="004211D0" w:rsidRDefault="004211D0" w:rsidP="00AF7D49">
      <w:pPr>
        <w:pStyle w:val="ListParagraph"/>
        <w:numPr>
          <w:ilvl w:val="0"/>
          <w:numId w:val="3"/>
        </w:numPr>
        <w:jc w:val="both"/>
        <w:rPr>
          <w:rFonts w:ascii="Century Gothic" w:hAnsi="Century Gothic"/>
          <w:sz w:val="18"/>
          <w:szCs w:val="18"/>
        </w:rPr>
      </w:pPr>
      <w:r w:rsidRPr="004211D0">
        <w:rPr>
          <w:rFonts w:ascii="Century Gothic" w:hAnsi="Century Gothic"/>
          <w:sz w:val="18"/>
          <w:szCs w:val="18"/>
        </w:rPr>
        <w:t>After immense pressure from his own party Barnaby Joyce voted for the sale of the remaining 51.8% of Telstra</w:t>
      </w:r>
    </w:p>
    <w:p w:rsidR="004211D0" w:rsidRPr="00AF7D49" w:rsidRDefault="00AF7D49" w:rsidP="00AF7D49">
      <w:pPr>
        <w:pStyle w:val="ListParagraph"/>
        <w:numPr>
          <w:ilvl w:val="0"/>
          <w:numId w:val="3"/>
        </w:numPr>
        <w:jc w:val="both"/>
        <w:rPr>
          <w:rFonts w:ascii="Century Gothic" w:hAnsi="Century Gothic"/>
          <w:sz w:val="18"/>
          <w:szCs w:val="18"/>
        </w:rPr>
      </w:pPr>
      <w:r>
        <w:rPr>
          <w:rFonts w:ascii="Century Gothic" w:hAnsi="Century Gothic"/>
          <w:sz w:val="18"/>
          <w:szCs w:val="18"/>
        </w:rPr>
        <w:t>“I am going down for a ‘yes’ proving that when we see the legislation it provides what has been stated”</w:t>
      </w:r>
    </w:p>
    <w:p w:rsidR="004211D0" w:rsidRPr="00AF7D49" w:rsidRDefault="004211D0" w:rsidP="00AF7D49">
      <w:pPr>
        <w:spacing w:after="0"/>
        <w:jc w:val="both"/>
        <w:rPr>
          <w:rFonts w:ascii="Century Gothic" w:hAnsi="Century Gothic"/>
          <w:b/>
          <w:sz w:val="18"/>
          <w:szCs w:val="18"/>
        </w:rPr>
      </w:pPr>
      <w:r w:rsidRPr="00AF7D49">
        <w:rPr>
          <w:rFonts w:ascii="Century Gothic" w:hAnsi="Century Gothic"/>
          <w:b/>
          <w:sz w:val="18"/>
          <w:szCs w:val="18"/>
        </w:rPr>
        <w:t>Opposed:</w:t>
      </w:r>
    </w:p>
    <w:p w:rsidR="004211D0" w:rsidRPr="0096601F" w:rsidRDefault="004211D0" w:rsidP="00AF7D49">
      <w:pPr>
        <w:spacing w:after="0"/>
        <w:jc w:val="both"/>
        <w:rPr>
          <w:rFonts w:ascii="Century Gothic" w:hAnsi="Century Gothic"/>
          <w:sz w:val="18"/>
          <w:szCs w:val="18"/>
        </w:rPr>
      </w:pPr>
      <w:r w:rsidRPr="0096601F">
        <w:rPr>
          <w:rFonts w:ascii="Century Gothic" w:hAnsi="Century Gothic"/>
          <w:sz w:val="18"/>
          <w:szCs w:val="18"/>
        </w:rPr>
        <w:t>Democrats:</w:t>
      </w:r>
    </w:p>
    <w:p w:rsidR="004211D0" w:rsidRPr="0096601F"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 xml:space="preserve">According to democrat senator </w:t>
      </w:r>
      <w:proofErr w:type="spellStart"/>
      <w:r w:rsidRPr="0096601F">
        <w:rPr>
          <w:rFonts w:ascii="Century Gothic" w:hAnsi="Century Gothic"/>
          <w:sz w:val="18"/>
          <w:szCs w:val="18"/>
        </w:rPr>
        <w:t>lyn</w:t>
      </w:r>
      <w:proofErr w:type="spellEnd"/>
      <w:r w:rsidRPr="0096601F">
        <w:rPr>
          <w:rFonts w:ascii="Century Gothic" w:hAnsi="Century Gothic"/>
          <w:sz w:val="18"/>
          <w:szCs w:val="18"/>
        </w:rPr>
        <w:t xml:space="preserve"> Allison, the democrats feel full </w:t>
      </w:r>
      <w:r w:rsidR="00AF7D49" w:rsidRPr="0096601F">
        <w:rPr>
          <w:rFonts w:ascii="Century Gothic" w:hAnsi="Century Gothic"/>
          <w:sz w:val="18"/>
          <w:szCs w:val="18"/>
        </w:rPr>
        <w:t>privatization</w:t>
      </w:r>
      <w:r w:rsidRPr="0096601F">
        <w:rPr>
          <w:rFonts w:ascii="Century Gothic" w:hAnsi="Century Gothic"/>
          <w:sz w:val="18"/>
          <w:szCs w:val="18"/>
        </w:rPr>
        <w:t xml:space="preserve"> of Telstra is not an economic sense, in the best interest of all Australians </w:t>
      </w:r>
    </w:p>
    <w:p w:rsidR="004211D0" w:rsidRPr="004211D0" w:rsidRDefault="004211D0" w:rsidP="00AF7D49">
      <w:pPr>
        <w:pStyle w:val="ListParagraph"/>
        <w:numPr>
          <w:ilvl w:val="0"/>
          <w:numId w:val="1"/>
        </w:numPr>
        <w:jc w:val="both"/>
        <w:rPr>
          <w:rFonts w:ascii="Century Gothic" w:hAnsi="Century Gothic"/>
          <w:sz w:val="18"/>
          <w:szCs w:val="18"/>
        </w:rPr>
      </w:pPr>
      <w:r w:rsidRPr="004211D0">
        <w:rPr>
          <w:rFonts w:ascii="Century Gothic" w:hAnsi="Century Gothic"/>
          <w:sz w:val="18"/>
          <w:szCs w:val="18"/>
        </w:rPr>
        <w:t xml:space="preserve">“in our view the gains made by overseas investors was at the expense of the Australian public, we would sooner see revenues from Telstra directed at government initiatives” Allison said </w:t>
      </w:r>
    </w:p>
    <w:p w:rsidR="004211D0" w:rsidRDefault="004211D0" w:rsidP="00AF7D49">
      <w:pPr>
        <w:spacing w:after="0"/>
        <w:jc w:val="both"/>
        <w:rPr>
          <w:rFonts w:ascii="Century Gothic" w:hAnsi="Century Gothic"/>
          <w:sz w:val="18"/>
          <w:szCs w:val="18"/>
        </w:rPr>
      </w:pPr>
      <w:r>
        <w:rPr>
          <w:rFonts w:ascii="Century Gothic" w:hAnsi="Century Gothic"/>
          <w:sz w:val="18"/>
          <w:szCs w:val="18"/>
        </w:rPr>
        <w:t>Greens:</w:t>
      </w:r>
    </w:p>
    <w:p w:rsidR="004211D0" w:rsidRDefault="004211D0" w:rsidP="00AF7D49">
      <w:pPr>
        <w:pStyle w:val="ListParagraph"/>
        <w:numPr>
          <w:ilvl w:val="0"/>
          <w:numId w:val="2"/>
        </w:numPr>
        <w:jc w:val="both"/>
        <w:rPr>
          <w:rFonts w:ascii="Century Gothic" w:hAnsi="Century Gothic"/>
          <w:sz w:val="18"/>
          <w:szCs w:val="18"/>
        </w:rPr>
      </w:pPr>
      <w:r>
        <w:rPr>
          <w:rFonts w:ascii="Century Gothic" w:hAnsi="Century Gothic"/>
          <w:sz w:val="18"/>
          <w:szCs w:val="18"/>
        </w:rPr>
        <w:t>Opposed the privatization of Telstra</w:t>
      </w:r>
    </w:p>
    <w:p w:rsidR="004211D0" w:rsidRPr="00AF7D49" w:rsidRDefault="00AF7D49" w:rsidP="00AF7D49">
      <w:pPr>
        <w:pStyle w:val="ListParagraph"/>
        <w:numPr>
          <w:ilvl w:val="0"/>
          <w:numId w:val="2"/>
        </w:numPr>
        <w:jc w:val="both"/>
        <w:rPr>
          <w:rFonts w:ascii="Century Gothic" w:hAnsi="Century Gothic"/>
          <w:sz w:val="18"/>
          <w:szCs w:val="18"/>
        </w:rPr>
      </w:pPr>
      <w:r>
        <w:rPr>
          <w:rFonts w:ascii="Century Gothic" w:hAnsi="Century Gothic"/>
          <w:sz w:val="18"/>
          <w:szCs w:val="18"/>
        </w:rPr>
        <w:t xml:space="preserve">Mr. </w:t>
      </w:r>
      <w:r w:rsidR="004211D0">
        <w:rPr>
          <w:rFonts w:ascii="Century Gothic" w:hAnsi="Century Gothic"/>
          <w:sz w:val="18"/>
          <w:szCs w:val="18"/>
        </w:rPr>
        <w:t xml:space="preserve">Neville Newell- parliamentary sectary: leader of nationals opposed the privatization of </w:t>
      </w:r>
      <w:r>
        <w:rPr>
          <w:rFonts w:ascii="Century Gothic" w:hAnsi="Century Gothic"/>
          <w:sz w:val="18"/>
          <w:szCs w:val="18"/>
        </w:rPr>
        <w:t>Telstra</w:t>
      </w:r>
    </w:p>
    <w:p w:rsidR="004211D0" w:rsidRDefault="004211D0" w:rsidP="00AF7D49">
      <w:pPr>
        <w:spacing w:after="0"/>
        <w:jc w:val="both"/>
        <w:rPr>
          <w:rFonts w:ascii="Century Gothic" w:hAnsi="Century Gothic"/>
          <w:sz w:val="18"/>
          <w:szCs w:val="18"/>
        </w:rPr>
      </w:pPr>
      <w:r>
        <w:rPr>
          <w:rFonts w:ascii="Century Gothic" w:hAnsi="Century Gothic"/>
          <w:sz w:val="18"/>
          <w:szCs w:val="18"/>
        </w:rPr>
        <w:t>Telstra:</w:t>
      </w:r>
    </w:p>
    <w:p w:rsidR="004211D0" w:rsidRPr="0096601F"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 xml:space="preserve">The chief executive of Telstra, David </w:t>
      </w:r>
      <w:proofErr w:type="spellStart"/>
      <w:r w:rsidRPr="0096601F">
        <w:rPr>
          <w:rFonts w:ascii="Century Gothic" w:hAnsi="Century Gothic"/>
          <w:sz w:val="18"/>
          <w:szCs w:val="18"/>
        </w:rPr>
        <w:t>Thodey</w:t>
      </w:r>
      <w:proofErr w:type="spellEnd"/>
      <w:r w:rsidRPr="0096601F">
        <w:rPr>
          <w:rFonts w:ascii="Century Gothic" w:hAnsi="Century Gothic"/>
          <w:sz w:val="18"/>
          <w:szCs w:val="18"/>
        </w:rPr>
        <w:t>, will this morning continue his companies campaign to persuade senators no to support government legislation to split the company</w:t>
      </w:r>
    </w:p>
    <w:p w:rsidR="004211D0" w:rsidRPr="0096601F"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 xml:space="preserve">The legislation governing the potential break up of Telstra’s operation and the reform of the </w:t>
      </w:r>
    </w:p>
    <w:p w:rsidR="00AF7D49" w:rsidRDefault="004211D0" w:rsidP="00AF7D49">
      <w:pPr>
        <w:pStyle w:val="ListParagraph"/>
        <w:numPr>
          <w:ilvl w:val="0"/>
          <w:numId w:val="1"/>
        </w:numPr>
        <w:jc w:val="both"/>
        <w:rPr>
          <w:rFonts w:ascii="Century Gothic" w:hAnsi="Century Gothic"/>
          <w:sz w:val="18"/>
          <w:szCs w:val="18"/>
        </w:rPr>
      </w:pPr>
      <w:r w:rsidRPr="0096601F">
        <w:rPr>
          <w:rFonts w:ascii="Century Gothic" w:hAnsi="Century Gothic"/>
          <w:sz w:val="18"/>
          <w:szCs w:val="18"/>
        </w:rPr>
        <w:t>Support</w:t>
      </w:r>
    </w:p>
    <w:p w:rsidR="00AF7D49" w:rsidRDefault="00AF7D49" w:rsidP="00AF7D49">
      <w:pPr>
        <w:spacing w:after="0"/>
        <w:jc w:val="both"/>
        <w:rPr>
          <w:rFonts w:ascii="Century Gothic" w:hAnsi="Century Gothic"/>
          <w:sz w:val="18"/>
          <w:szCs w:val="18"/>
        </w:rPr>
      </w:pPr>
      <w:r>
        <w:rPr>
          <w:rFonts w:ascii="Century Gothic" w:hAnsi="Century Gothic"/>
          <w:sz w:val="18"/>
          <w:szCs w:val="18"/>
        </w:rPr>
        <w:t>Independents:</w:t>
      </w:r>
    </w:p>
    <w:p w:rsidR="00AF7D49" w:rsidRPr="00AF7D49" w:rsidRDefault="00AF7D49" w:rsidP="00AF7D49">
      <w:pPr>
        <w:pStyle w:val="ListParagraph"/>
        <w:numPr>
          <w:ilvl w:val="0"/>
          <w:numId w:val="5"/>
        </w:numPr>
        <w:jc w:val="both"/>
        <w:rPr>
          <w:rFonts w:ascii="Century Gothic" w:hAnsi="Century Gothic"/>
          <w:sz w:val="18"/>
          <w:szCs w:val="18"/>
        </w:rPr>
      </w:pPr>
      <w:r>
        <w:rPr>
          <w:rFonts w:ascii="Century Gothic" w:hAnsi="Century Gothic"/>
          <w:sz w:val="18"/>
          <w:szCs w:val="18"/>
        </w:rPr>
        <w:t xml:space="preserve">Protest about the need to address social obligations to rural areas in the delivery of telecommunications </w:t>
      </w:r>
    </w:p>
    <w:p w:rsidR="00AF7D49" w:rsidRPr="00AF7D49" w:rsidRDefault="00AF7D49" w:rsidP="00AF7D49">
      <w:pPr>
        <w:spacing w:after="0"/>
        <w:jc w:val="both"/>
        <w:rPr>
          <w:rFonts w:ascii="Century Gothic" w:hAnsi="Century Gothic"/>
          <w:b/>
          <w:sz w:val="18"/>
          <w:szCs w:val="18"/>
        </w:rPr>
      </w:pPr>
      <w:r w:rsidRPr="00AF7D49">
        <w:rPr>
          <w:rFonts w:ascii="Century Gothic" w:hAnsi="Century Gothic"/>
          <w:b/>
          <w:sz w:val="18"/>
          <w:szCs w:val="18"/>
        </w:rPr>
        <w:t>Strategies:</w:t>
      </w:r>
    </w:p>
    <w:p w:rsidR="00AF7D49" w:rsidRDefault="00AF7D49" w:rsidP="00AF7D49">
      <w:pPr>
        <w:pStyle w:val="ListParagraph"/>
        <w:numPr>
          <w:ilvl w:val="0"/>
          <w:numId w:val="4"/>
        </w:numPr>
        <w:jc w:val="both"/>
        <w:rPr>
          <w:rFonts w:ascii="Century Gothic" w:hAnsi="Century Gothic"/>
          <w:sz w:val="18"/>
          <w:szCs w:val="18"/>
        </w:rPr>
      </w:pPr>
      <w:r>
        <w:rPr>
          <w:rFonts w:ascii="Century Gothic" w:hAnsi="Century Gothic"/>
          <w:sz w:val="18"/>
          <w:szCs w:val="18"/>
        </w:rPr>
        <w:t>Katter resigned from the national part to become a lower house independent member in federal parliament in protest at the coalitions plans to privatize Telstra</w:t>
      </w:r>
    </w:p>
    <w:p w:rsidR="00AF7D49" w:rsidRDefault="00AF7D49" w:rsidP="00AF7D49">
      <w:pPr>
        <w:pStyle w:val="ListParagraph"/>
        <w:numPr>
          <w:ilvl w:val="0"/>
          <w:numId w:val="4"/>
        </w:numPr>
        <w:jc w:val="both"/>
        <w:rPr>
          <w:rFonts w:ascii="Century Gothic" w:hAnsi="Century Gothic"/>
          <w:sz w:val="18"/>
          <w:szCs w:val="18"/>
        </w:rPr>
      </w:pPr>
      <w:r>
        <w:rPr>
          <w:rFonts w:ascii="Century Gothic" w:hAnsi="Century Gothic"/>
          <w:sz w:val="18"/>
          <w:szCs w:val="18"/>
        </w:rPr>
        <w:t>Howard had a friendly senate enabling him to essentially pass the bills he wanted due to the support of the upper house</w:t>
      </w:r>
    </w:p>
    <w:p w:rsidR="00AF7D49" w:rsidRDefault="00AF7D49" w:rsidP="00AF7D49">
      <w:pPr>
        <w:pStyle w:val="ListParagraph"/>
        <w:numPr>
          <w:ilvl w:val="0"/>
          <w:numId w:val="4"/>
        </w:numPr>
        <w:jc w:val="both"/>
        <w:rPr>
          <w:rFonts w:ascii="Century Gothic" w:hAnsi="Century Gothic"/>
          <w:sz w:val="18"/>
          <w:szCs w:val="18"/>
        </w:rPr>
      </w:pPr>
      <w:r>
        <w:rPr>
          <w:rFonts w:ascii="Century Gothic" w:hAnsi="Century Gothic"/>
          <w:sz w:val="18"/>
          <w:szCs w:val="18"/>
        </w:rPr>
        <w:t>Howard imposed a gag on the debate in the senate meaning he restricted the debate and sped up the deliberation and passage of the bill</w:t>
      </w:r>
    </w:p>
    <w:sectPr w:rsidR="00AF7D49" w:rsidSect="00A83D6A">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414" w:rsidRDefault="00C05414" w:rsidP="00AF7D49">
      <w:pPr>
        <w:spacing w:after="0" w:line="240" w:lineRule="auto"/>
      </w:pPr>
      <w:r>
        <w:separator/>
      </w:r>
    </w:p>
  </w:endnote>
  <w:endnote w:type="continuationSeparator" w:id="0">
    <w:p w:rsidR="00C05414" w:rsidRDefault="00C05414" w:rsidP="00AF7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414" w:rsidRDefault="00C05414" w:rsidP="00AF7D49">
      <w:pPr>
        <w:spacing w:after="0" w:line="240" w:lineRule="auto"/>
      </w:pPr>
      <w:r>
        <w:separator/>
      </w:r>
    </w:p>
  </w:footnote>
  <w:footnote w:type="continuationSeparator" w:id="0">
    <w:p w:rsidR="00C05414" w:rsidRDefault="00C05414" w:rsidP="00AF7D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D49" w:rsidRDefault="00AF7D49">
    <w:pPr>
      <w:pStyle w:val="Header"/>
    </w:pPr>
    <w:r>
      <w:t>Sale of Telstra</w:t>
    </w:r>
    <w:r w:rsidR="00433EC5">
      <w:t xml:space="preserve"> – MAGGIE</w:t>
    </w:r>
  </w:p>
  <w:p w:rsidR="00433EC5" w:rsidRDefault="00433E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62107"/>
    <w:multiLevelType w:val="hybridMultilevel"/>
    <w:tmpl w:val="7326F8A6"/>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F741EA3"/>
    <w:multiLevelType w:val="hybridMultilevel"/>
    <w:tmpl w:val="1EA277A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E4406E3"/>
    <w:multiLevelType w:val="hybridMultilevel"/>
    <w:tmpl w:val="B944F76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E475163"/>
    <w:multiLevelType w:val="hybridMultilevel"/>
    <w:tmpl w:val="23C0FBF8"/>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BC50832"/>
    <w:multiLevelType w:val="hybridMultilevel"/>
    <w:tmpl w:val="2D4C45C4"/>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211D0"/>
    <w:rsid w:val="00304FEC"/>
    <w:rsid w:val="004211D0"/>
    <w:rsid w:val="00433EC5"/>
    <w:rsid w:val="006F6229"/>
    <w:rsid w:val="00724894"/>
    <w:rsid w:val="00A83D6A"/>
    <w:rsid w:val="00AF7D49"/>
    <w:rsid w:val="00C05414"/>
    <w:rsid w:val="00CD57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1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11D0"/>
    <w:pPr>
      <w:spacing w:after="0" w:line="240" w:lineRule="auto"/>
      <w:ind w:left="720"/>
      <w:contextualSpacing/>
    </w:pPr>
    <w:rPr>
      <w:sz w:val="24"/>
      <w:szCs w:val="24"/>
      <w:lang w:val="en-US"/>
    </w:rPr>
  </w:style>
  <w:style w:type="paragraph" w:styleId="Header">
    <w:name w:val="header"/>
    <w:basedOn w:val="Normal"/>
    <w:link w:val="HeaderChar"/>
    <w:uiPriority w:val="99"/>
    <w:unhideWhenUsed/>
    <w:rsid w:val="00AF7D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7D49"/>
  </w:style>
  <w:style w:type="paragraph" w:styleId="Footer">
    <w:name w:val="footer"/>
    <w:basedOn w:val="Normal"/>
    <w:link w:val="FooterChar"/>
    <w:uiPriority w:val="99"/>
    <w:unhideWhenUsed/>
    <w:rsid w:val="00AF7D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7D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Chisholm Catholic College</Company>
  <LinksUpToDate>false</LinksUpToDate>
  <CharactersWithSpaces>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dc:creator>
  <cp:lastModifiedBy>Natasha Clark</cp:lastModifiedBy>
  <cp:revision>4</cp:revision>
  <cp:lastPrinted>2013-05-23T03:49:00Z</cp:lastPrinted>
  <dcterms:created xsi:type="dcterms:W3CDTF">2013-05-23T03:48:00Z</dcterms:created>
  <dcterms:modified xsi:type="dcterms:W3CDTF">2013-05-23T03:49:00Z</dcterms:modified>
</cp:coreProperties>
</file>